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36DA3" w14:textId="2FF26A6E" w:rsidR="00085EB4" w:rsidRPr="00C42844" w:rsidRDefault="734DB477" w:rsidP="00A70D34">
      <w:pPr>
        <w:rPr>
          <w:lang w:val="nl-NL"/>
        </w:rPr>
      </w:pPr>
      <w:r w:rsidRPr="2FF595C8">
        <w:rPr>
          <w:rFonts w:ascii="Calibri" w:eastAsia="Calibri" w:hAnsi="Calibri" w:cs="Calibri"/>
          <w:b/>
          <w:bCs/>
          <w:sz w:val="28"/>
          <w:szCs w:val="28"/>
          <w:lang w:val="nl-NL"/>
        </w:rPr>
        <w:t xml:space="preserve">Symposium </w:t>
      </w:r>
      <w:r w:rsidRPr="2FF595C8">
        <w:rPr>
          <w:rFonts w:ascii="Calibri" w:eastAsia="Calibri" w:hAnsi="Calibri" w:cs="Calibri"/>
          <w:b/>
          <w:bCs/>
          <w:i/>
          <w:iCs/>
          <w:sz w:val="28"/>
          <w:szCs w:val="28"/>
          <w:lang w:val="nl-NL"/>
        </w:rPr>
        <w:t xml:space="preserve">Toekomst van de bruine vloot </w:t>
      </w:r>
    </w:p>
    <w:p w14:paraId="73FA6B45" w14:textId="213D63D3" w:rsidR="00085EB4" w:rsidRPr="00C42844" w:rsidRDefault="734DB477" w:rsidP="00A70D34">
      <w:pPr>
        <w:rPr>
          <w:lang w:val="nl-NL"/>
        </w:rPr>
      </w:pPr>
      <w:r w:rsidRPr="2FF595C8">
        <w:rPr>
          <w:rFonts w:ascii="Calibri" w:eastAsia="Calibri" w:hAnsi="Calibri" w:cs="Calibri"/>
          <w:b/>
          <w:bCs/>
          <w:sz w:val="20"/>
          <w:szCs w:val="20"/>
          <w:lang w:val="nl-NL"/>
        </w:rPr>
        <w:t xml:space="preserve"> </w:t>
      </w:r>
    </w:p>
    <w:p w14:paraId="478FCB50" w14:textId="642E0F55" w:rsidR="00085EB4" w:rsidRPr="006022CC" w:rsidRDefault="734DB477" w:rsidP="2FF595C8">
      <w:pPr>
        <w:rPr>
          <w:rFonts w:ascii="Calibri" w:eastAsia="Calibri" w:hAnsi="Calibri" w:cs="Calibri"/>
          <w:b/>
          <w:bCs/>
          <w:sz w:val="20"/>
          <w:szCs w:val="20"/>
          <w:lang w:val="nl-NL"/>
        </w:rPr>
      </w:pPr>
      <w:r w:rsidRPr="2FF595C8">
        <w:rPr>
          <w:rFonts w:ascii="Calibri" w:eastAsia="Calibri" w:hAnsi="Calibri" w:cs="Calibri"/>
          <w:b/>
          <w:bCs/>
          <w:sz w:val="20"/>
          <w:szCs w:val="20"/>
          <w:lang w:val="nl-NL"/>
        </w:rPr>
        <w:t xml:space="preserve">Op 4 maart 2021 wordt het Symposium Toekomst Bruine Vloot gehouden in het Zuiderzeemuseum Enkhuizen. </w:t>
      </w:r>
    </w:p>
    <w:p w14:paraId="5DF61A0F" w14:textId="2CBEFC03" w:rsidR="00085EB4" w:rsidRPr="006022CC" w:rsidRDefault="734DB477" w:rsidP="2FF595C8">
      <w:pPr>
        <w:rPr>
          <w:rFonts w:ascii="Calibri" w:eastAsia="Calibri" w:hAnsi="Calibri" w:cs="Calibri"/>
          <w:b/>
          <w:bCs/>
          <w:sz w:val="20"/>
          <w:szCs w:val="20"/>
          <w:lang w:val="nl-NL"/>
        </w:rPr>
      </w:pPr>
      <w:r w:rsidRPr="2FF595C8">
        <w:rPr>
          <w:rFonts w:ascii="Calibri" w:eastAsia="Calibri" w:hAnsi="Calibri" w:cs="Calibri"/>
          <w:b/>
          <w:bCs/>
          <w:sz w:val="20"/>
          <w:szCs w:val="20"/>
          <w:lang w:val="nl-NL"/>
        </w:rPr>
        <w:t xml:space="preserve">Doel van het symposium is om initiatieven die erop gericht zijn om de zeilvloot verder te helpen met elkaar te delen en te versterken. Sommige initiatieven staan nog in de kinderschoenen en vragen om input van bestuurders en experts, andere ideeën zijn al verder uitgewerkt. Het symposium wordt georganiseerd in opdracht van de </w:t>
      </w:r>
      <w:r w:rsidRPr="2FF595C8">
        <w:rPr>
          <w:rFonts w:ascii="Calibri" w:eastAsia="Calibri" w:hAnsi="Calibri" w:cs="Calibri"/>
          <w:b/>
          <w:bCs/>
          <w:i/>
          <w:iCs/>
          <w:sz w:val="20"/>
          <w:szCs w:val="20"/>
          <w:lang w:val="nl-NL"/>
        </w:rPr>
        <w:t xml:space="preserve">Vereniging van Zuiderzeegemeenten </w:t>
      </w:r>
      <w:r w:rsidRPr="2FF595C8">
        <w:rPr>
          <w:rFonts w:ascii="Calibri" w:eastAsia="Calibri" w:hAnsi="Calibri" w:cs="Calibri"/>
          <w:b/>
          <w:bCs/>
          <w:sz w:val="20"/>
          <w:szCs w:val="20"/>
          <w:lang w:val="nl-NL"/>
        </w:rPr>
        <w:t>en</w:t>
      </w:r>
      <w:r w:rsidRPr="2FF595C8">
        <w:rPr>
          <w:rFonts w:ascii="Calibri" w:eastAsia="Calibri" w:hAnsi="Calibri" w:cs="Calibri"/>
          <w:b/>
          <w:bCs/>
          <w:i/>
          <w:iCs/>
          <w:sz w:val="20"/>
          <w:szCs w:val="20"/>
          <w:lang w:val="nl-NL"/>
        </w:rPr>
        <w:t xml:space="preserve"> de Vereniging van Waddenzeegemeenten</w:t>
      </w:r>
      <w:r w:rsidRPr="2FF595C8">
        <w:rPr>
          <w:rFonts w:ascii="Calibri" w:eastAsia="Calibri" w:hAnsi="Calibri" w:cs="Calibri"/>
          <w:b/>
          <w:bCs/>
          <w:sz w:val="20"/>
          <w:szCs w:val="20"/>
          <w:lang w:val="nl-NL"/>
        </w:rPr>
        <w:t xml:space="preserve"> en in nauw overleg met de sector. </w:t>
      </w:r>
    </w:p>
    <w:p w14:paraId="0E6A86B0" w14:textId="29DD60C3" w:rsidR="00085EB4" w:rsidRPr="00C42844" w:rsidRDefault="734DB477" w:rsidP="00A70D34">
      <w:pPr>
        <w:rPr>
          <w:lang w:val="nl-NL"/>
        </w:rPr>
      </w:pPr>
      <w:r w:rsidRPr="2FF595C8">
        <w:rPr>
          <w:rFonts w:ascii="Calibri" w:eastAsia="Calibri" w:hAnsi="Calibri" w:cs="Calibri"/>
          <w:b/>
          <w:bCs/>
          <w:sz w:val="20"/>
          <w:szCs w:val="20"/>
          <w:lang w:val="nl-NL"/>
        </w:rPr>
        <w:t xml:space="preserve"> </w:t>
      </w:r>
    </w:p>
    <w:p w14:paraId="3F85BA23" w14:textId="2C5E965E" w:rsidR="00085EB4" w:rsidRPr="00C42844" w:rsidRDefault="734DB477" w:rsidP="00A70D34">
      <w:pPr>
        <w:rPr>
          <w:lang w:val="nl-NL"/>
        </w:rPr>
      </w:pPr>
      <w:r w:rsidRPr="2FF595C8">
        <w:rPr>
          <w:rFonts w:ascii="Calibri" w:eastAsia="Calibri" w:hAnsi="Calibri" w:cs="Calibri"/>
          <w:sz w:val="20"/>
          <w:szCs w:val="20"/>
          <w:lang w:val="nl-NL"/>
        </w:rPr>
        <w:t xml:space="preserve">Door de coronacrisis is de maatschappelijke waarde van de vloot en de sector sterk in de belangstelling gekomen. Dat blijkt onder andere uit de spontane hulp van havenbeheerders, </w:t>
      </w:r>
      <w:r w:rsidR="322D59FA" w:rsidRPr="2FF595C8">
        <w:rPr>
          <w:rFonts w:ascii="Calibri" w:eastAsia="Calibri" w:hAnsi="Calibri" w:cs="Calibri"/>
          <w:sz w:val="20"/>
          <w:szCs w:val="20"/>
          <w:lang w:val="nl-NL"/>
        </w:rPr>
        <w:t>marketingorganisaties</w:t>
      </w:r>
      <w:r w:rsidRPr="2FF595C8">
        <w:rPr>
          <w:rFonts w:ascii="Calibri" w:eastAsia="Calibri" w:hAnsi="Calibri" w:cs="Calibri"/>
          <w:sz w:val="20"/>
          <w:szCs w:val="20"/>
          <w:lang w:val="nl-NL"/>
        </w:rPr>
        <w:t xml:space="preserve"> en verzekeringsmaatschappijen. De BBZ heeft gemeenten, provincies en het rijk om hulp gevraagd en ook schippers hebben bij gemeenten aangeklopt voor hulp. De vraag om hulp is opgepakt en de Vereniging van Zuiderzeegemeenten en de Vereniging van Wadden</w:t>
      </w:r>
      <w:r w:rsidR="79EF0B2C" w:rsidRPr="2FF595C8">
        <w:rPr>
          <w:rFonts w:ascii="Calibri" w:eastAsia="Calibri" w:hAnsi="Calibri" w:cs="Calibri"/>
          <w:sz w:val="20"/>
          <w:szCs w:val="20"/>
          <w:lang w:val="nl-NL"/>
        </w:rPr>
        <w:t>zee</w:t>
      </w:r>
      <w:r w:rsidRPr="2FF595C8">
        <w:rPr>
          <w:rFonts w:ascii="Calibri" w:eastAsia="Calibri" w:hAnsi="Calibri" w:cs="Calibri"/>
          <w:sz w:val="20"/>
          <w:szCs w:val="20"/>
          <w:lang w:val="nl-NL"/>
        </w:rPr>
        <w:t xml:space="preserve">gemeenten hebben een kernteam gevormd en aan het werk gezet. </w:t>
      </w:r>
    </w:p>
    <w:p w14:paraId="166B2112" w14:textId="72C0CD56" w:rsidR="00085EB4" w:rsidRPr="00C42844" w:rsidRDefault="734DB477" w:rsidP="00A70D34">
      <w:pPr>
        <w:rPr>
          <w:lang w:val="nl-NL"/>
        </w:rPr>
      </w:pPr>
      <w:r w:rsidRPr="2FF595C8">
        <w:rPr>
          <w:rFonts w:ascii="Calibri" w:eastAsia="Calibri" w:hAnsi="Calibri" w:cs="Calibri"/>
          <w:b/>
          <w:bCs/>
          <w:sz w:val="20"/>
          <w:szCs w:val="20"/>
          <w:lang w:val="nl-NL"/>
        </w:rPr>
        <w:t xml:space="preserve"> </w:t>
      </w:r>
    </w:p>
    <w:p w14:paraId="3E376EE5" w14:textId="1FBABCD8" w:rsidR="00085EB4" w:rsidRPr="006022CC" w:rsidRDefault="734DB477" w:rsidP="2FF595C8">
      <w:pPr>
        <w:rPr>
          <w:rFonts w:ascii="Calibri" w:eastAsia="Calibri" w:hAnsi="Calibri" w:cs="Calibri"/>
          <w:sz w:val="20"/>
          <w:szCs w:val="20"/>
          <w:lang w:val="nl-NL"/>
        </w:rPr>
      </w:pPr>
      <w:r w:rsidRPr="2FF595C8">
        <w:rPr>
          <w:rFonts w:ascii="Calibri" w:eastAsia="Calibri" w:hAnsi="Calibri" w:cs="Calibri"/>
          <w:sz w:val="20"/>
          <w:szCs w:val="20"/>
          <w:lang w:val="nl-NL"/>
        </w:rPr>
        <w:t>De</w:t>
      </w:r>
      <w:r w:rsidRPr="2FF595C8">
        <w:rPr>
          <w:rFonts w:ascii="Calibri" w:eastAsia="Calibri" w:hAnsi="Calibri" w:cs="Calibri"/>
          <w:b/>
          <w:bCs/>
          <w:sz w:val="20"/>
          <w:szCs w:val="20"/>
          <w:lang w:val="nl-NL"/>
        </w:rPr>
        <w:t xml:space="preserve"> </w:t>
      </w:r>
      <w:r w:rsidRPr="2FF595C8">
        <w:rPr>
          <w:rFonts w:ascii="Calibri" w:eastAsia="Calibri" w:hAnsi="Calibri" w:cs="Calibri"/>
          <w:sz w:val="20"/>
          <w:szCs w:val="20"/>
          <w:lang w:val="nl-NL"/>
        </w:rPr>
        <w:t xml:space="preserve">vraagstukken waar we als sector mee te maken hebben, liggen op het gebied van financiering, productontwikkeling, promotie en erkenning van de cultuurhistorische waarde van de schepen en de vloot. Een kernteam, onder voorzitterschap van Gert Loomeijer, treft nu de voorbereidingen voor het symposium waar deze thema’s aan de orde komen. Doel is primair om de al aanwezige denkrichtingen en initiatieven te versterken. De verdeling van de 15 miljoen die de sector van de regering heeft gekregen behoort niet tot de opdracht.  </w:t>
      </w:r>
    </w:p>
    <w:p w14:paraId="5F95AB85" w14:textId="7EA6A46B" w:rsidR="00085EB4" w:rsidRPr="00C42844" w:rsidRDefault="734DB477" w:rsidP="00A70D34">
      <w:pPr>
        <w:rPr>
          <w:lang w:val="nl-NL"/>
        </w:rPr>
      </w:pPr>
      <w:r w:rsidRPr="2FF595C8">
        <w:rPr>
          <w:rFonts w:ascii="Calibri" w:eastAsia="Calibri" w:hAnsi="Calibri" w:cs="Calibri"/>
          <w:sz w:val="20"/>
          <w:szCs w:val="20"/>
          <w:lang w:val="nl-NL"/>
        </w:rPr>
        <w:t xml:space="preserve"> </w:t>
      </w:r>
    </w:p>
    <w:p w14:paraId="68EDCBE8" w14:textId="6AAD382C" w:rsidR="00085EB4" w:rsidRPr="00C42844" w:rsidRDefault="734DB477" w:rsidP="00A70D34">
      <w:pPr>
        <w:rPr>
          <w:lang w:val="nl-NL"/>
        </w:rPr>
      </w:pPr>
      <w:r w:rsidRPr="453559F6">
        <w:rPr>
          <w:rFonts w:ascii="Calibri" w:eastAsia="Calibri" w:hAnsi="Calibri" w:cs="Calibri"/>
          <w:sz w:val="20"/>
          <w:szCs w:val="20"/>
          <w:lang w:val="nl-NL"/>
        </w:rPr>
        <w:t xml:space="preserve">Met hulp van experts zal bekeken worden welke initiatieven kansrijk zijn, wat de knelpunten zijn en wat er (bestuurlijk) voor nodig is om die knelpunten op te heffen. Afhankelijk van het onderwerp zullen experts (zowel binnen als buiten de sector) en vertegenwoordigers vanuit de sector betrokken worden.  Op die manier hopen we alle nodige kennis en expertise te kunnen benutten.  De resultaten worden gepresenteerd in een symposium. </w:t>
      </w:r>
    </w:p>
    <w:p w14:paraId="71195D81" w14:textId="3FCD558C" w:rsidR="00085EB4" w:rsidRPr="00C42844" w:rsidRDefault="47759E2B" w:rsidP="00A70D34">
      <w:pPr>
        <w:rPr>
          <w:lang w:val="nl-NL"/>
        </w:rPr>
      </w:pPr>
      <w:r w:rsidRPr="453559F6">
        <w:rPr>
          <w:rFonts w:ascii="Calibri" w:eastAsia="Calibri" w:hAnsi="Calibri" w:cs="Calibri"/>
          <w:sz w:val="20"/>
          <w:szCs w:val="20"/>
          <w:lang w:val="nl-NL"/>
        </w:rPr>
        <w:t xml:space="preserve">Of het symposium live of digitaal plaats gaat vinden, hangt </w:t>
      </w:r>
      <w:r w:rsidRPr="453559F6">
        <w:rPr>
          <w:rFonts w:ascii="Calibri" w:eastAsia="Calibri" w:hAnsi="Calibri" w:cs="Calibri"/>
          <w:color w:val="222222"/>
          <w:sz w:val="20"/>
          <w:szCs w:val="20"/>
          <w:lang w:val="nl-NL"/>
        </w:rPr>
        <w:t>af van de dan geldende coronamaatregelen.</w:t>
      </w:r>
    </w:p>
    <w:p w14:paraId="3B2C8133" w14:textId="5396F8FC" w:rsidR="00085EB4" w:rsidRPr="00C42844" w:rsidRDefault="47759E2B" w:rsidP="00A70D34">
      <w:pPr>
        <w:rPr>
          <w:lang w:val="nl-NL"/>
        </w:rPr>
      </w:pPr>
      <w:r w:rsidRPr="453559F6">
        <w:rPr>
          <w:rFonts w:ascii="Calibri" w:eastAsia="Calibri" w:hAnsi="Calibri" w:cs="Calibri"/>
          <w:sz w:val="20"/>
          <w:szCs w:val="20"/>
          <w:lang w:val="nl-NL"/>
        </w:rPr>
        <w:t xml:space="preserve"> </w:t>
      </w:r>
    </w:p>
    <w:p w14:paraId="5FC9CA18" w14:textId="6218CCD0" w:rsidR="00085EB4" w:rsidRPr="006022CC" w:rsidRDefault="47759E2B" w:rsidP="453559F6">
      <w:pPr>
        <w:rPr>
          <w:rFonts w:ascii="Calibri" w:eastAsia="Calibri" w:hAnsi="Calibri" w:cs="Calibri"/>
          <w:sz w:val="22"/>
          <w:szCs w:val="22"/>
          <w:lang w:val="nl-NL"/>
        </w:rPr>
      </w:pPr>
      <w:r w:rsidRPr="453559F6">
        <w:rPr>
          <w:rFonts w:ascii="Calibri" w:eastAsia="Calibri" w:hAnsi="Calibri" w:cs="Calibri"/>
          <w:sz w:val="22"/>
          <w:szCs w:val="22"/>
          <w:lang w:val="nl-NL"/>
        </w:rPr>
        <w:t xml:space="preserve"> </w:t>
      </w:r>
    </w:p>
    <w:p w14:paraId="53F03F65" w14:textId="6F79DEA0" w:rsidR="00085EB4" w:rsidRPr="006022CC" w:rsidRDefault="47759E2B" w:rsidP="453559F6">
      <w:pPr>
        <w:rPr>
          <w:rFonts w:ascii="Calibri" w:eastAsia="Calibri" w:hAnsi="Calibri" w:cs="Calibri"/>
          <w:b/>
          <w:bCs/>
          <w:i/>
          <w:iCs/>
          <w:sz w:val="20"/>
          <w:szCs w:val="20"/>
          <w:lang w:val="nl-NL"/>
        </w:rPr>
      </w:pPr>
      <w:r w:rsidRPr="453559F6">
        <w:rPr>
          <w:rFonts w:ascii="Calibri" w:eastAsia="Calibri" w:hAnsi="Calibri" w:cs="Calibri"/>
          <w:b/>
          <w:bCs/>
          <w:i/>
          <w:iCs/>
          <w:sz w:val="20"/>
          <w:szCs w:val="20"/>
          <w:lang w:val="nl-NL"/>
        </w:rPr>
        <w:t>De bruine vloot</w:t>
      </w:r>
    </w:p>
    <w:p w14:paraId="617FC135" w14:textId="2CFB5277" w:rsidR="00085EB4" w:rsidRPr="006022CC" w:rsidRDefault="47759E2B" w:rsidP="453559F6">
      <w:pPr>
        <w:rPr>
          <w:rFonts w:ascii="Calibri" w:eastAsia="Calibri" w:hAnsi="Calibri" w:cs="Calibri"/>
          <w:i/>
          <w:iCs/>
          <w:sz w:val="20"/>
          <w:szCs w:val="20"/>
          <w:lang w:val="nl-NL"/>
        </w:rPr>
      </w:pPr>
      <w:r w:rsidRPr="453559F6">
        <w:rPr>
          <w:rFonts w:ascii="Calibri" w:eastAsia="Calibri" w:hAnsi="Calibri" w:cs="Calibri"/>
          <w:i/>
          <w:iCs/>
          <w:sz w:val="20"/>
          <w:szCs w:val="20"/>
          <w:lang w:val="nl-NL"/>
        </w:rPr>
        <w:t>De chartervaart bestaat uit voornamelijk historische schepen veelal in particulier bezit, in het bezit van verenigingen of van ondernemers en telt zo’n 350 schepen voor de binnenvaart en zeevaart.</w:t>
      </w:r>
    </w:p>
    <w:p w14:paraId="12EA2C97" w14:textId="4584BA7B" w:rsidR="00085EB4" w:rsidRPr="006022CC" w:rsidRDefault="47759E2B" w:rsidP="453559F6">
      <w:pPr>
        <w:rPr>
          <w:rFonts w:ascii="Calibri" w:eastAsia="Calibri" w:hAnsi="Calibri" w:cs="Calibri"/>
          <w:i/>
          <w:iCs/>
          <w:sz w:val="20"/>
          <w:szCs w:val="20"/>
          <w:lang w:val="nl-NL"/>
        </w:rPr>
      </w:pPr>
      <w:r w:rsidRPr="453559F6">
        <w:rPr>
          <w:rFonts w:ascii="Calibri" w:eastAsia="Calibri" w:hAnsi="Calibri" w:cs="Calibri"/>
          <w:i/>
          <w:iCs/>
          <w:sz w:val="20"/>
          <w:szCs w:val="20"/>
          <w:lang w:val="nl-NL"/>
        </w:rPr>
        <w:t xml:space="preserve">Het is een onderdeel van de maritieme cultuur van Nederland. De schepen maken deel uit van de identiteit en beeldkwaliteit van havensteden. Zij dragen bij aan de lokale en regionale economie. De chartervaart is het door ondernemers commercieel geëxploiteerde deel van de veel grotere Nederlandse vloot van historische schepen. Nauw verwant met de chartervaart is de niet-commerciële vaart met historische schepen zoals de Botter Vloot en andere scheepstypes karakteriserend voor de Zuiderzeevloot. Deze schepen worden vaak beheerd door verenigingen of stichtingen, bemand door vrijwilligers en gefinancierd door particulieren, leden en deels met inkomsten uit verhuur en sponsoring. Ook deze groep is hard getroffen en heeft moeite het hoofd boven water te houden. </w:t>
      </w:r>
    </w:p>
    <w:p w14:paraId="646D6FE2" w14:textId="354EF04E" w:rsidR="00085EB4" w:rsidRPr="006022CC" w:rsidRDefault="00085EB4" w:rsidP="453559F6">
      <w:pPr>
        <w:rPr>
          <w:rFonts w:ascii="Calibri" w:eastAsia="Calibri" w:hAnsi="Calibri" w:cs="Calibri"/>
          <w:lang w:val="nl-NL"/>
        </w:rPr>
      </w:pPr>
    </w:p>
    <w:p w14:paraId="4251AF07" w14:textId="4355243E" w:rsidR="00085EB4" w:rsidRPr="006022CC" w:rsidRDefault="734DB477" w:rsidP="453559F6">
      <w:pPr>
        <w:rPr>
          <w:rFonts w:ascii="Calibri" w:eastAsia="Calibri" w:hAnsi="Calibri" w:cs="Calibri"/>
          <w:sz w:val="20"/>
          <w:szCs w:val="20"/>
          <w:lang w:val="nl-NL"/>
        </w:rPr>
      </w:pPr>
      <w:r w:rsidRPr="453559F6">
        <w:rPr>
          <w:rFonts w:ascii="Calibri" w:eastAsia="Calibri" w:hAnsi="Calibri" w:cs="Calibri"/>
          <w:sz w:val="20"/>
          <w:szCs w:val="20"/>
          <w:lang w:val="nl-NL"/>
        </w:rPr>
        <w:t xml:space="preserve"> </w:t>
      </w:r>
      <w:r w:rsidR="0C6BB049" w:rsidRPr="453559F6">
        <w:rPr>
          <w:rFonts w:ascii="Calibri" w:eastAsia="Calibri" w:hAnsi="Calibri" w:cs="Calibri"/>
          <w:sz w:val="20"/>
          <w:szCs w:val="20"/>
          <w:lang w:val="nl-NL"/>
        </w:rPr>
        <w:t>___________________________________________________________________________________________</w:t>
      </w:r>
    </w:p>
    <w:p w14:paraId="027D1E42" w14:textId="334FAC6E" w:rsidR="00085EB4" w:rsidRPr="00C42844" w:rsidRDefault="734DB477" w:rsidP="00A70D34">
      <w:pPr>
        <w:rPr>
          <w:lang w:val="nl-NL"/>
        </w:rPr>
      </w:pPr>
      <w:r w:rsidRPr="2FF595C8">
        <w:rPr>
          <w:rFonts w:ascii="Calibri" w:eastAsia="Calibri" w:hAnsi="Calibri" w:cs="Calibri"/>
          <w:sz w:val="20"/>
          <w:szCs w:val="20"/>
          <w:lang w:val="nl-NL"/>
        </w:rPr>
        <w:t xml:space="preserve"> </w:t>
      </w:r>
    </w:p>
    <w:p w14:paraId="5D777FFD" w14:textId="6E505287" w:rsidR="00085EB4" w:rsidRPr="006022CC" w:rsidRDefault="39724D52" w:rsidP="453559F6">
      <w:pPr>
        <w:rPr>
          <w:rFonts w:ascii="Calibri" w:eastAsia="Calibri" w:hAnsi="Calibri" w:cs="Calibri"/>
          <w:b/>
          <w:bCs/>
          <w:sz w:val="20"/>
          <w:szCs w:val="20"/>
          <w:lang w:val="nl-NL"/>
        </w:rPr>
      </w:pPr>
      <w:r w:rsidRPr="453559F6">
        <w:rPr>
          <w:rFonts w:ascii="Calibri" w:eastAsia="Calibri" w:hAnsi="Calibri" w:cs="Calibri"/>
          <w:b/>
          <w:bCs/>
          <w:sz w:val="20"/>
          <w:szCs w:val="20"/>
          <w:lang w:val="nl-NL"/>
        </w:rPr>
        <w:t>Noot voor pers</w:t>
      </w:r>
    </w:p>
    <w:p w14:paraId="236D915E" w14:textId="55437509" w:rsidR="00085EB4" w:rsidRPr="006022CC" w:rsidRDefault="734DB477" w:rsidP="00A70D34">
      <w:r w:rsidRPr="2FF595C8">
        <w:rPr>
          <w:rFonts w:ascii="Calibri" w:eastAsia="Calibri" w:hAnsi="Calibri" w:cs="Calibri"/>
          <w:sz w:val="20"/>
          <w:szCs w:val="20"/>
          <w:lang w:val="nl-NL"/>
        </w:rPr>
        <w:t xml:space="preserve">Voor meer informatie neem contact op met Pam Wennekes (BBZ).  </w:t>
      </w:r>
      <w:hyperlink r:id="rId10">
        <w:r w:rsidRPr="2FF595C8">
          <w:rPr>
            <w:rStyle w:val="Hyperlink"/>
            <w:rFonts w:ascii="Calibri" w:eastAsia="Calibri" w:hAnsi="Calibri" w:cs="Calibri"/>
            <w:sz w:val="20"/>
            <w:szCs w:val="20"/>
            <w:lang w:val="nl"/>
          </w:rPr>
          <w:t>pam@debbz.nl</w:t>
        </w:r>
      </w:hyperlink>
      <w:r w:rsidRPr="2FF595C8">
        <w:rPr>
          <w:rFonts w:ascii="Calibri" w:eastAsia="Calibri" w:hAnsi="Calibri" w:cs="Calibri"/>
          <w:sz w:val="20"/>
          <w:szCs w:val="20"/>
          <w:lang w:val="nl-NL"/>
        </w:rPr>
        <w:t xml:space="preserve">  tel: 06 22 70 18 29</w:t>
      </w:r>
    </w:p>
    <w:p w14:paraId="3C6B18B0" w14:textId="7A746B3D" w:rsidR="00085EB4" w:rsidRPr="006022CC" w:rsidRDefault="734DB477" w:rsidP="00A70D34">
      <w:r w:rsidRPr="2FF595C8">
        <w:rPr>
          <w:rFonts w:ascii="Calibri" w:eastAsia="Calibri" w:hAnsi="Calibri" w:cs="Calibri"/>
          <w:sz w:val="20"/>
          <w:szCs w:val="20"/>
          <w:lang w:val="nl-NL"/>
        </w:rPr>
        <w:t xml:space="preserve"> </w:t>
      </w:r>
    </w:p>
    <w:p w14:paraId="7EBFFD71" w14:textId="4A880FB6" w:rsidR="00085EB4" w:rsidRPr="006022CC" w:rsidRDefault="734DB477" w:rsidP="00A70D34">
      <w:r w:rsidRPr="2FF595C8">
        <w:rPr>
          <w:rFonts w:ascii="Calibri" w:eastAsia="Calibri" w:hAnsi="Calibri" w:cs="Calibri"/>
          <w:sz w:val="20"/>
          <w:szCs w:val="20"/>
          <w:lang w:val="nl-NL"/>
        </w:rPr>
        <w:t xml:space="preserve"> </w:t>
      </w:r>
    </w:p>
    <w:p w14:paraId="115647F3" w14:textId="3F42774C" w:rsidR="00085EB4" w:rsidRPr="006022CC" w:rsidRDefault="00085EB4" w:rsidP="2FF595C8">
      <w:pPr>
        <w:rPr>
          <w:rFonts w:ascii="Calibri" w:eastAsia="Calibri" w:hAnsi="Calibri" w:cs="Calibri"/>
          <w:sz w:val="20"/>
          <w:szCs w:val="20"/>
          <w:lang w:val="nl-NL"/>
        </w:rPr>
      </w:pPr>
    </w:p>
    <w:p w14:paraId="70B4A0EB" w14:textId="08171599" w:rsidR="00085EB4" w:rsidRPr="006022CC" w:rsidRDefault="00085EB4" w:rsidP="2FF595C8">
      <w:pPr>
        <w:rPr>
          <w:lang w:val="nl-NL"/>
        </w:rPr>
      </w:pPr>
    </w:p>
    <w:sectPr w:rsidR="00085EB4" w:rsidRPr="006022CC" w:rsidSect="00877768">
      <w:headerReference w:type="even" r:id="rId11"/>
      <w:headerReference w:type="default" r:id="rId12"/>
      <w:footerReference w:type="even" r:id="rId13"/>
      <w:footerReference w:type="default" r:id="rId14"/>
      <w:headerReference w:type="first" r:id="rId15"/>
      <w:footerReference w:type="first" r:id="rId16"/>
      <w:pgSz w:w="11900" w:h="16840"/>
      <w:pgMar w:top="1474" w:right="1418" w:bottom="1418" w:left="907" w:header="1474"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CF63D" w14:textId="77777777" w:rsidR="000F6500" w:rsidRDefault="000F6500" w:rsidP="00477773">
      <w:r>
        <w:separator/>
      </w:r>
    </w:p>
  </w:endnote>
  <w:endnote w:type="continuationSeparator" w:id="0">
    <w:p w14:paraId="18BC1765" w14:textId="77777777" w:rsidR="000F6500" w:rsidRDefault="000F6500" w:rsidP="00477773">
      <w:r>
        <w:continuationSeparator/>
      </w:r>
    </w:p>
  </w:endnote>
  <w:endnote w:type="continuationNotice" w:id="1">
    <w:p w14:paraId="08B6C39F" w14:textId="77777777" w:rsidR="000F6500" w:rsidRDefault="000F6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07832" w14:textId="77777777" w:rsidR="006022CC" w:rsidRDefault="006022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AB5F3" w14:textId="77777777" w:rsidR="006022CC" w:rsidRDefault="006022C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05B81" w14:textId="77777777" w:rsidR="006022CC" w:rsidRDefault="006022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7339A" w14:textId="77777777" w:rsidR="000F6500" w:rsidRDefault="000F6500" w:rsidP="00477773">
      <w:r>
        <w:separator/>
      </w:r>
    </w:p>
  </w:footnote>
  <w:footnote w:type="continuationSeparator" w:id="0">
    <w:p w14:paraId="094B55E0" w14:textId="77777777" w:rsidR="000F6500" w:rsidRDefault="000F6500" w:rsidP="00477773">
      <w:r>
        <w:continuationSeparator/>
      </w:r>
    </w:p>
  </w:footnote>
  <w:footnote w:type="continuationNotice" w:id="1">
    <w:p w14:paraId="2EB8A555" w14:textId="77777777" w:rsidR="000F6500" w:rsidRDefault="000F65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F4D63" w14:textId="77777777" w:rsidR="006022CC" w:rsidRDefault="006022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DBA4F" w14:textId="77777777" w:rsidR="00477773" w:rsidRDefault="00477773">
    <w:pPr>
      <w:pStyle w:val="Koptekst"/>
    </w:pPr>
    <w:r>
      <w:rPr>
        <w:noProof/>
        <w:lang w:val="nl-NL" w:eastAsia="nl-NL"/>
      </w:rPr>
      <w:drawing>
        <wp:inline distT="0" distB="0" distL="0" distR="0" wp14:anchorId="2524E791" wp14:editId="13D47960">
          <wp:extent cx="1117600" cy="939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inline>
      </w:drawing>
    </w:r>
  </w:p>
  <w:p w14:paraId="41D126D1" w14:textId="77777777" w:rsidR="00477773" w:rsidRDefault="0047777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E0FB" w14:textId="7BEB686C" w:rsidR="00534E75" w:rsidRDefault="00CE2EA2">
    <w:pPr>
      <w:pStyle w:val="Koptekst"/>
    </w:pPr>
    <w:r>
      <w:rPr>
        <w:noProof/>
        <w:lang w:val="nl-NL" w:eastAsia="nl-NL"/>
      </w:rPr>
      <w:drawing>
        <wp:anchor distT="0" distB="0" distL="114300" distR="114300" simplePos="0" relativeHeight="251657216" behindDoc="0" locked="0" layoutInCell="1" allowOverlap="1" wp14:anchorId="594112BB" wp14:editId="51C3C788">
          <wp:simplePos x="0" y="0"/>
          <wp:positionH relativeFrom="column">
            <wp:posOffset>1905</wp:posOffset>
          </wp:positionH>
          <wp:positionV relativeFrom="paragraph">
            <wp:posOffset>-707390</wp:posOffset>
          </wp:positionV>
          <wp:extent cx="1117600" cy="939800"/>
          <wp:effectExtent l="0" t="0" r="635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anchor>
      </w:drawing>
    </w:r>
  </w:p>
  <w:p w14:paraId="18F8F320" w14:textId="77777777" w:rsidR="00534E75" w:rsidRDefault="00534E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09D0"/>
    <w:multiLevelType w:val="multilevel"/>
    <w:tmpl w:val="44ACE80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58D6B60"/>
    <w:multiLevelType w:val="hybridMultilevel"/>
    <w:tmpl w:val="FF261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80733D"/>
    <w:multiLevelType w:val="hybridMultilevel"/>
    <w:tmpl w:val="70947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00785E"/>
    <w:multiLevelType w:val="hybridMultilevel"/>
    <w:tmpl w:val="1CF43CD0"/>
    <w:lvl w:ilvl="0" w:tplc="7646E386">
      <w:start w:val="1"/>
      <w:numFmt w:val="bullet"/>
      <w:lvlText w:val="l"/>
      <w:lvlJc w:val="left"/>
      <w:pPr>
        <w:ind w:left="720" w:hanging="360"/>
      </w:pPr>
      <w:rPr>
        <w:rFonts w:ascii="Wingdings" w:hAnsi="Wingdings" w:cs="Wingdings" w:hint="default"/>
      </w:rPr>
    </w:lvl>
    <w:lvl w:ilvl="1" w:tplc="26FE324E">
      <w:start w:val="1"/>
      <w:numFmt w:val="bullet"/>
      <w:lvlText w:val="o"/>
      <w:lvlJc w:val="left"/>
      <w:pPr>
        <w:ind w:left="1440" w:hanging="360"/>
      </w:pPr>
      <w:rPr>
        <w:rFonts w:ascii="Courier New" w:hAnsi="Courier New" w:cs="Courier New" w:hint="default"/>
      </w:rPr>
    </w:lvl>
    <w:lvl w:ilvl="2" w:tplc="6A3ACD46">
      <w:start w:val="1"/>
      <w:numFmt w:val="bullet"/>
      <w:lvlText w:val=""/>
      <w:lvlJc w:val="left"/>
      <w:pPr>
        <w:ind w:left="2160" w:hanging="360"/>
      </w:pPr>
      <w:rPr>
        <w:rFonts w:ascii="Wingdings" w:hAnsi="Wingdings" w:cs="Wingdings" w:hint="default"/>
      </w:rPr>
    </w:lvl>
    <w:lvl w:ilvl="3" w:tplc="82964A68">
      <w:start w:val="1"/>
      <w:numFmt w:val="bullet"/>
      <w:lvlText w:val="l"/>
      <w:lvlJc w:val="left"/>
      <w:pPr>
        <w:ind w:left="2880" w:hanging="360"/>
      </w:pPr>
      <w:rPr>
        <w:rFonts w:ascii="Wingdings" w:hAnsi="Wingdings" w:cs="Symbol" w:hint="default"/>
      </w:rPr>
    </w:lvl>
    <w:lvl w:ilvl="4" w:tplc="FA22A9D8">
      <w:start w:val="1"/>
      <w:numFmt w:val="bullet"/>
      <w:lvlText w:val="o"/>
      <w:lvlJc w:val="left"/>
      <w:pPr>
        <w:ind w:left="3600" w:hanging="360"/>
      </w:pPr>
      <w:rPr>
        <w:rFonts w:ascii="Courier New" w:hAnsi="Courier New" w:cs="Courier New" w:hint="default"/>
      </w:rPr>
    </w:lvl>
    <w:lvl w:ilvl="5" w:tplc="41223078">
      <w:start w:val="1"/>
      <w:numFmt w:val="bullet"/>
      <w:lvlText w:val=""/>
      <w:lvlJc w:val="left"/>
      <w:pPr>
        <w:ind w:left="4320" w:hanging="360"/>
      </w:pPr>
      <w:rPr>
        <w:rFonts w:ascii="Wingdings" w:hAnsi="Wingdings" w:cs="Wingdings" w:hint="default"/>
      </w:rPr>
    </w:lvl>
    <w:lvl w:ilvl="6" w:tplc="D6DEA03E">
      <w:start w:val="1"/>
      <w:numFmt w:val="bullet"/>
      <w:lvlText w:val="l"/>
      <w:lvlJc w:val="left"/>
      <w:pPr>
        <w:ind w:left="5040" w:hanging="360"/>
      </w:pPr>
      <w:rPr>
        <w:rFonts w:ascii="Wingdings" w:hAnsi="Wingdings" w:cs="Symbol" w:hint="default"/>
      </w:rPr>
    </w:lvl>
    <w:lvl w:ilvl="7" w:tplc="D34CA764">
      <w:start w:val="1"/>
      <w:numFmt w:val="bullet"/>
      <w:lvlText w:val="o"/>
      <w:lvlJc w:val="left"/>
      <w:pPr>
        <w:ind w:left="5760" w:hanging="360"/>
      </w:pPr>
      <w:rPr>
        <w:rFonts w:ascii="Courier New" w:hAnsi="Courier New" w:cs="Courier New" w:hint="default"/>
      </w:rPr>
    </w:lvl>
    <w:lvl w:ilvl="8" w:tplc="504CEE8C">
      <w:start w:val="1"/>
      <w:numFmt w:val="bullet"/>
      <w:lvlText w:val=""/>
      <w:lvlJc w:val="left"/>
      <w:pPr>
        <w:ind w:left="6480" w:hanging="360"/>
      </w:pPr>
      <w:rPr>
        <w:rFonts w:ascii="Wingdings" w:hAnsi="Wingdings" w:cs="Wingdings" w:hint="default"/>
      </w:rPr>
    </w:lvl>
  </w:abstractNum>
  <w:abstractNum w:abstractNumId="4" w15:restartNumberingAfterBreak="0">
    <w:nsid w:val="24E87F68"/>
    <w:multiLevelType w:val="hybridMultilevel"/>
    <w:tmpl w:val="2F145A02"/>
    <w:lvl w:ilvl="0" w:tplc="559E26E8">
      <w:start w:val="1"/>
      <w:numFmt w:val="bullet"/>
      <w:lvlText w:val="l"/>
      <w:lvlJc w:val="left"/>
      <w:pPr>
        <w:ind w:left="720" w:hanging="360"/>
      </w:pPr>
      <w:rPr>
        <w:rFonts w:ascii="Wingdings" w:hAnsi="Wingdings" w:cs="Wingdings" w:hint="default"/>
      </w:rPr>
    </w:lvl>
    <w:lvl w:ilvl="1" w:tplc="02166680">
      <w:start w:val="1"/>
      <w:numFmt w:val="bullet"/>
      <w:lvlText w:val="o"/>
      <w:lvlJc w:val="left"/>
      <w:pPr>
        <w:ind w:left="1440" w:hanging="360"/>
      </w:pPr>
      <w:rPr>
        <w:rFonts w:ascii="Courier New" w:hAnsi="Courier New" w:cs="Courier New" w:hint="default"/>
      </w:rPr>
    </w:lvl>
    <w:lvl w:ilvl="2" w:tplc="95B23CFA">
      <w:start w:val="1"/>
      <w:numFmt w:val="bullet"/>
      <w:lvlText w:val=""/>
      <w:lvlJc w:val="left"/>
      <w:pPr>
        <w:ind w:left="2160" w:hanging="360"/>
      </w:pPr>
      <w:rPr>
        <w:rFonts w:ascii="Wingdings" w:hAnsi="Wingdings" w:cs="Wingdings" w:hint="default"/>
      </w:rPr>
    </w:lvl>
    <w:lvl w:ilvl="3" w:tplc="C1C8A79E">
      <w:start w:val="1"/>
      <w:numFmt w:val="bullet"/>
      <w:lvlText w:val="l"/>
      <w:lvlJc w:val="left"/>
      <w:pPr>
        <w:ind w:left="2880" w:hanging="360"/>
      </w:pPr>
      <w:rPr>
        <w:rFonts w:ascii="Wingdings" w:hAnsi="Wingdings" w:cs="Symbol" w:hint="default"/>
      </w:rPr>
    </w:lvl>
    <w:lvl w:ilvl="4" w:tplc="DE343260">
      <w:start w:val="1"/>
      <w:numFmt w:val="bullet"/>
      <w:lvlText w:val="o"/>
      <w:lvlJc w:val="left"/>
      <w:pPr>
        <w:ind w:left="3600" w:hanging="360"/>
      </w:pPr>
      <w:rPr>
        <w:rFonts w:ascii="Courier New" w:hAnsi="Courier New" w:cs="Courier New" w:hint="default"/>
      </w:rPr>
    </w:lvl>
    <w:lvl w:ilvl="5" w:tplc="FC5C18AA">
      <w:start w:val="1"/>
      <w:numFmt w:val="bullet"/>
      <w:lvlText w:val=""/>
      <w:lvlJc w:val="left"/>
      <w:pPr>
        <w:ind w:left="4320" w:hanging="360"/>
      </w:pPr>
      <w:rPr>
        <w:rFonts w:ascii="Wingdings" w:hAnsi="Wingdings" w:cs="Wingdings" w:hint="default"/>
      </w:rPr>
    </w:lvl>
    <w:lvl w:ilvl="6" w:tplc="8E62CB84">
      <w:start w:val="1"/>
      <w:numFmt w:val="bullet"/>
      <w:lvlText w:val="l"/>
      <w:lvlJc w:val="left"/>
      <w:pPr>
        <w:ind w:left="5040" w:hanging="360"/>
      </w:pPr>
      <w:rPr>
        <w:rFonts w:ascii="Wingdings" w:hAnsi="Wingdings" w:cs="Symbol" w:hint="default"/>
      </w:rPr>
    </w:lvl>
    <w:lvl w:ilvl="7" w:tplc="04BE64DE">
      <w:start w:val="1"/>
      <w:numFmt w:val="bullet"/>
      <w:lvlText w:val="o"/>
      <w:lvlJc w:val="left"/>
      <w:pPr>
        <w:ind w:left="5760" w:hanging="360"/>
      </w:pPr>
      <w:rPr>
        <w:rFonts w:ascii="Courier New" w:hAnsi="Courier New" w:cs="Courier New" w:hint="default"/>
      </w:rPr>
    </w:lvl>
    <w:lvl w:ilvl="8" w:tplc="270A1A5C">
      <w:start w:val="1"/>
      <w:numFmt w:val="bullet"/>
      <w:lvlText w:val=""/>
      <w:lvlJc w:val="left"/>
      <w:pPr>
        <w:ind w:left="6480" w:hanging="360"/>
      </w:pPr>
      <w:rPr>
        <w:rFonts w:ascii="Wingdings" w:hAnsi="Wingdings" w:cs="Wingdings" w:hint="default"/>
      </w:rPr>
    </w:lvl>
  </w:abstractNum>
  <w:abstractNum w:abstractNumId="5" w15:restartNumberingAfterBreak="0">
    <w:nsid w:val="298C26B8"/>
    <w:multiLevelType w:val="hybridMultilevel"/>
    <w:tmpl w:val="52421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BBF6D02"/>
    <w:multiLevelType w:val="multilevel"/>
    <w:tmpl w:val="6B4CB20E"/>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6B87B94"/>
    <w:multiLevelType w:val="hybridMultilevel"/>
    <w:tmpl w:val="60307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3B3941"/>
    <w:multiLevelType w:val="multilevel"/>
    <w:tmpl w:val="3F7C03A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D7A3BDA"/>
    <w:multiLevelType w:val="multilevel"/>
    <w:tmpl w:val="BC64F52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E075369"/>
    <w:multiLevelType w:val="hybridMultilevel"/>
    <w:tmpl w:val="C2C0E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2E31F86"/>
    <w:multiLevelType w:val="hybridMultilevel"/>
    <w:tmpl w:val="726C0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30C2A19"/>
    <w:multiLevelType w:val="hybridMultilevel"/>
    <w:tmpl w:val="F572B25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561641F9"/>
    <w:multiLevelType w:val="multilevel"/>
    <w:tmpl w:val="5042746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FB5003E"/>
    <w:multiLevelType w:val="hybridMultilevel"/>
    <w:tmpl w:val="F6AE1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E5202F2"/>
    <w:multiLevelType w:val="hybridMultilevel"/>
    <w:tmpl w:val="501A7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FE861BA"/>
    <w:multiLevelType w:val="hybridMultilevel"/>
    <w:tmpl w:val="BA5852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7A66B44"/>
    <w:multiLevelType w:val="hybridMultilevel"/>
    <w:tmpl w:val="B7A848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7C8121C0"/>
    <w:multiLevelType w:val="hybridMultilevel"/>
    <w:tmpl w:val="E50478A6"/>
    <w:lvl w:ilvl="0" w:tplc="EB747078">
      <w:start w:val="1"/>
      <w:numFmt w:val="bullet"/>
      <w:lvlText w:val="l"/>
      <w:lvlJc w:val="left"/>
      <w:pPr>
        <w:ind w:left="720" w:hanging="360"/>
      </w:pPr>
      <w:rPr>
        <w:rFonts w:ascii="Wingdings" w:hAnsi="Wingdings" w:cs="Wingdings" w:hint="default"/>
      </w:rPr>
    </w:lvl>
    <w:lvl w:ilvl="1" w:tplc="0E621F48">
      <w:start w:val="1"/>
      <w:numFmt w:val="bullet"/>
      <w:lvlText w:val="o"/>
      <w:lvlJc w:val="left"/>
      <w:pPr>
        <w:ind w:left="1440" w:hanging="360"/>
      </w:pPr>
      <w:rPr>
        <w:rFonts w:ascii="Courier New" w:hAnsi="Courier New" w:cs="Courier New" w:hint="default"/>
      </w:rPr>
    </w:lvl>
    <w:lvl w:ilvl="2" w:tplc="991EA034">
      <w:start w:val="1"/>
      <w:numFmt w:val="bullet"/>
      <w:lvlText w:val=""/>
      <w:lvlJc w:val="left"/>
      <w:pPr>
        <w:ind w:left="2160" w:hanging="360"/>
      </w:pPr>
      <w:rPr>
        <w:rFonts w:ascii="Wingdings" w:hAnsi="Wingdings" w:cs="Wingdings" w:hint="default"/>
      </w:rPr>
    </w:lvl>
    <w:lvl w:ilvl="3" w:tplc="59628E16">
      <w:start w:val="1"/>
      <w:numFmt w:val="bullet"/>
      <w:lvlText w:val="l"/>
      <w:lvlJc w:val="left"/>
      <w:pPr>
        <w:ind w:left="2880" w:hanging="360"/>
      </w:pPr>
      <w:rPr>
        <w:rFonts w:ascii="Wingdings" w:hAnsi="Wingdings" w:cs="Symbol" w:hint="default"/>
      </w:rPr>
    </w:lvl>
    <w:lvl w:ilvl="4" w:tplc="65083D3A">
      <w:start w:val="1"/>
      <w:numFmt w:val="bullet"/>
      <w:lvlText w:val="o"/>
      <w:lvlJc w:val="left"/>
      <w:pPr>
        <w:ind w:left="3600" w:hanging="360"/>
      </w:pPr>
      <w:rPr>
        <w:rFonts w:ascii="Courier New" w:hAnsi="Courier New" w:cs="Courier New" w:hint="default"/>
      </w:rPr>
    </w:lvl>
    <w:lvl w:ilvl="5" w:tplc="34202A2A">
      <w:start w:val="1"/>
      <w:numFmt w:val="bullet"/>
      <w:lvlText w:val=""/>
      <w:lvlJc w:val="left"/>
      <w:pPr>
        <w:ind w:left="4320" w:hanging="360"/>
      </w:pPr>
      <w:rPr>
        <w:rFonts w:ascii="Wingdings" w:hAnsi="Wingdings" w:cs="Wingdings" w:hint="default"/>
      </w:rPr>
    </w:lvl>
    <w:lvl w:ilvl="6" w:tplc="135C1DB2">
      <w:start w:val="1"/>
      <w:numFmt w:val="bullet"/>
      <w:lvlText w:val="l"/>
      <w:lvlJc w:val="left"/>
      <w:pPr>
        <w:ind w:left="5040" w:hanging="360"/>
      </w:pPr>
      <w:rPr>
        <w:rFonts w:ascii="Wingdings" w:hAnsi="Wingdings" w:cs="Symbol" w:hint="default"/>
      </w:rPr>
    </w:lvl>
    <w:lvl w:ilvl="7" w:tplc="B314A820">
      <w:start w:val="1"/>
      <w:numFmt w:val="bullet"/>
      <w:lvlText w:val="o"/>
      <w:lvlJc w:val="left"/>
      <w:pPr>
        <w:ind w:left="5760" w:hanging="360"/>
      </w:pPr>
      <w:rPr>
        <w:rFonts w:ascii="Courier New" w:hAnsi="Courier New" w:cs="Courier New" w:hint="default"/>
      </w:rPr>
    </w:lvl>
    <w:lvl w:ilvl="8" w:tplc="475E4CC8">
      <w:start w:val="1"/>
      <w:numFmt w:val="bullet"/>
      <w:lvlText w:val=""/>
      <w:lvlJc w:val="left"/>
      <w:pPr>
        <w:ind w:left="6480" w:hanging="360"/>
      </w:pPr>
      <w:rPr>
        <w:rFonts w:ascii="Wingdings" w:hAnsi="Wingdings" w:cs="Wingdings" w:hint="default"/>
      </w:rPr>
    </w:lvl>
  </w:abstractNum>
  <w:abstractNum w:abstractNumId="19" w15:restartNumberingAfterBreak="0">
    <w:nsid w:val="7F257A79"/>
    <w:multiLevelType w:val="hybridMultilevel"/>
    <w:tmpl w:val="D0BC68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
  </w:num>
  <w:num w:numId="4">
    <w:abstractNumId w:val="10"/>
  </w:num>
  <w:num w:numId="5">
    <w:abstractNumId w:val="11"/>
  </w:num>
  <w:num w:numId="6">
    <w:abstractNumId w:val="8"/>
  </w:num>
  <w:num w:numId="7">
    <w:abstractNumId w:val="4"/>
  </w:num>
  <w:num w:numId="8">
    <w:abstractNumId w:val="9"/>
  </w:num>
  <w:num w:numId="9">
    <w:abstractNumId w:val="13"/>
  </w:num>
  <w:num w:numId="10">
    <w:abstractNumId w:val="18"/>
  </w:num>
  <w:num w:numId="11">
    <w:abstractNumId w:val="0"/>
  </w:num>
  <w:num w:numId="12">
    <w:abstractNumId w:val="3"/>
  </w:num>
  <w:num w:numId="13">
    <w:abstractNumId w:val="6"/>
  </w:num>
  <w:num w:numId="14">
    <w:abstractNumId w:val="12"/>
  </w:num>
  <w:num w:numId="15">
    <w:abstractNumId w:val="19"/>
  </w:num>
  <w:num w:numId="16">
    <w:abstractNumId w:val="17"/>
  </w:num>
  <w:num w:numId="17">
    <w:abstractNumId w:val="16"/>
  </w:num>
  <w:num w:numId="18">
    <w:abstractNumId w:val="14"/>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66"/>
    <w:rsid w:val="00043286"/>
    <w:rsid w:val="00043F66"/>
    <w:rsid w:val="0007619B"/>
    <w:rsid w:val="00085EB4"/>
    <w:rsid w:val="000905BF"/>
    <w:rsid w:val="000A0148"/>
    <w:rsid w:val="000C0948"/>
    <w:rsid w:val="000C10F5"/>
    <w:rsid w:val="000C11A0"/>
    <w:rsid w:val="000C714D"/>
    <w:rsid w:val="000D51BC"/>
    <w:rsid w:val="000F16C1"/>
    <w:rsid w:val="000F6500"/>
    <w:rsid w:val="00107BE3"/>
    <w:rsid w:val="001124AF"/>
    <w:rsid w:val="0012533D"/>
    <w:rsid w:val="00134FAF"/>
    <w:rsid w:val="00137747"/>
    <w:rsid w:val="001647AC"/>
    <w:rsid w:val="00173129"/>
    <w:rsid w:val="001C4A06"/>
    <w:rsid w:val="001C671E"/>
    <w:rsid w:val="001E3403"/>
    <w:rsid w:val="001F7569"/>
    <w:rsid w:val="00230CFE"/>
    <w:rsid w:val="00230F92"/>
    <w:rsid w:val="002377D5"/>
    <w:rsid w:val="0025000C"/>
    <w:rsid w:val="0026517C"/>
    <w:rsid w:val="002A3BBE"/>
    <w:rsid w:val="002B57C5"/>
    <w:rsid w:val="003231A9"/>
    <w:rsid w:val="00333822"/>
    <w:rsid w:val="00337C9D"/>
    <w:rsid w:val="00357DD0"/>
    <w:rsid w:val="00380124"/>
    <w:rsid w:val="003D3F87"/>
    <w:rsid w:val="00404566"/>
    <w:rsid w:val="00470B20"/>
    <w:rsid w:val="00477773"/>
    <w:rsid w:val="00492D1D"/>
    <w:rsid w:val="004F18E9"/>
    <w:rsid w:val="00534E75"/>
    <w:rsid w:val="00547BD1"/>
    <w:rsid w:val="005528E3"/>
    <w:rsid w:val="00552A64"/>
    <w:rsid w:val="0056520A"/>
    <w:rsid w:val="005D598D"/>
    <w:rsid w:val="005E2060"/>
    <w:rsid w:val="005F5225"/>
    <w:rsid w:val="006022CC"/>
    <w:rsid w:val="006436A1"/>
    <w:rsid w:val="006437FD"/>
    <w:rsid w:val="00655727"/>
    <w:rsid w:val="00670827"/>
    <w:rsid w:val="006A6877"/>
    <w:rsid w:val="006D2A8E"/>
    <w:rsid w:val="006E250A"/>
    <w:rsid w:val="006E5778"/>
    <w:rsid w:val="006F281E"/>
    <w:rsid w:val="00704A94"/>
    <w:rsid w:val="00713B28"/>
    <w:rsid w:val="007447C6"/>
    <w:rsid w:val="0076054E"/>
    <w:rsid w:val="00790D1F"/>
    <w:rsid w:val="007D709C"/>
    <w:rsid w:val="007F268E"/>
    <w:rsid w:val="007F3AF5"/>
    <w:rsid w:val="00833C0C"/>
    <w:rsid w:val="00836911"/>
    <w:rsid w:val="00877768"/>
    <w:rsid w:val="0089311B"/>
    <w:rsid w:val="008E4954"/>
    <w:rsid w:val="009012D3"/>
    <w:rsid w:val="00950B2A"/>
    <w:rsid w:val="00954F84"/>
    <w:rsid w:val="00994CC7"/>
    <w:rsid w:val="009A59C2"/>
    <w:rsid w:val="009C303A"/>
    <w:rsid w:val="009D429B"/>
    <w:rsid w:val="00A0553C"/>
    <w:rsid w:val="00A23AD4"/>
    <w:rsid w:val="00A70D34"/>
    <w:rsid w:val="00A974BD"/>
    <w:rsid w:val="00AB6D37"/>
    <w:rsid w:val="00AD75C7"/>
    <w:rsid w:val="00B205DC"/>
    <w:rsid w:val="00B23F40"/>
    <w:rsid w:val="00B32F5D"/>
    <w:rsid w:val="00BA0136"/>
    <w:rsid w:val="00BB0829"/>
    <w:rsid w:val="00BB6293"/>
    <w:rsid w:val="00BE441C"/>
    <w:rsid w:val="00C02A1D"/>
    <w:rsid w:val="00C42844"/>
    <w:rsid w:val="00C42EA9"/>
    <w:rsid w:val="00C462C5"/>
    <w:rsid w:val="00C470F1"/>
    <w:rsid w:val="00C86508"/>
    <w:rsid w:val="00C87C44"/>
    <w:rsid w:val="00C9308B"/>
    <w:rsid w:val="00CE2EA2"/>
    <w:rsid w:val="00D061DF"/>
    <w:rsid w:val="00D637DE"/>
    <w:rsid w:val="00D74841"/>
    <w:rsid w:val="00D90F6D"/>
    <w:rsid w:val="00D95F1E"/>
    <w:rsid w:val="00DA49B7"/>
    <w:rsid w:val="00DA7D15"/>
    <w:rsid w:val="00DB580D"/>
    <w:rsid w:val="00DD368F"/>
    <w:rsid w:val="00DD4228"/>
    <w:rsid w:val="00E0516C"/>
    <w:rsid w:val="00E15627"/>
    <w:rsid w:val="00E22778"/>
    <w:rsid w:val="00E361ED"/>
    <w:rsid w:val="00E80704"/>
    <w:rsid w:val="00E8529F"/>
    <w:rsid w:val="00EA11F7"/>
    <w:rsid w:val="00EA1529"/>
    <w:rsid w:val="00EA356A"/>
    <w:rsid w:val="00F50C6C"/>
    <w:rsid w:val="00F52642"/>
    <w:rsid w:val="00F81B4B"/>
    <w:rsid w:val="00FB60C4"/>
    <w:rsid w:val="00FB6E5D"/>
    <w:rsid w:val="00FC192E"/>
    <w:rsid w:val="087AA93D"/>
    <w:rsid w:val="0C6BB049"/>
    <w:rsid w:val="0EFE5ADE"/>
    <w:rsid w:val="1235FBA0"/>
    <w:rsid w:val="15EEC47F"/>
    <w:rsid w:val="17E8BF99"/>
    <w:rsid w:val="19279F9E"/>
    <w:rsid w:val="193522AB"/>
    <w:rsid w:val="1EE7CCDA"/>
    <w:rsid w:val="1F174011"/>
    <w:rsid w:val="2FF595C8"/>
    <w:rsid w:val="322D59FA"/>
    <w:rsid w:val="39724D52"/>
    <w:rsid w:val="3A0FC8FF"/>
    <w:rsid w:val="3E877DF7"/>
    <w:rsid w:val="3FB91754"/>
    <w:rsid w:val="453559F6"/>
    <w:rsid w:val="47759E2B"/>
    <w:rsid w:val="485212CF"/>
    <w:rsid w:val="544BAD7A"/>
    <w:rsid w:val="5C97D5E5"/>
    <w:rsid w:val="62AF8FFA"/>
    <w:rsid w:val="734DB477"/>
    <w:rsid w:val="79EF0B2C"/>
    <w:rsid w:val="79F2F605"/>
    <w:rsid w:val="7B9E28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475DC"/>
  <w14:defaultImageDpi w14:val="32767"/>
  <w15:chartTrackingRefBased/>
  <w15:docId w15:val="{26BBEC26-5180-4029-B40B-70162393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77773"/>
    <w:pPr>
      <w:tabs>
        <w:tab w:val="center" w:pos="4536"/>
        <w:tab w:val="right" w:pos="9072"/>
      </w:tabs>
    </w:pPr>
  </w:style>
  <w:style w:type="character" w:customStyle="1" w:styleId="KoptekstChar">
    <w:name w:val="Koptekst Char"/>
    <w:basedOn w:val="Standaardalinea-lettertype"/>
    <w:link w:val="Koptekst"/>
    <w:uiPriority w:val="99"/>
    <w:rsid w:val="00477773"/>
    <w:rPr>
      <w:lang w:val="en-GB"/>
    </w:rPr>
  </w:style>
  <w:style w:type="paragraph" w:styleId="Voettekst">
    <w:name w:val="footer"/>
    <w:basedOn w:val="Standaard"/>
    <w:link w:val="VoettekstChar"/>
    <w:uiPriority w:val="99"/>
    <w:unhideWhenUsed/>
    <w:rsid w:val="00477773"/>
    <w:pPr>
      <w:tabs>
        <w:tab w:val="center" w:pos="4536"/>
        <w:tab w:val="right" w:pos="9072"/>
      </w:tabs>
    </w:pPr>
  </w:style>
  <w:style w:type="character" w:customStyle="1" w:styleId="VoettekstChar">
    <w:name w:val="Voettekst Char"/>
    <w:basedOn w:val="Standaardalinea-lettertype"/>
    <w:link w:val="Voettekst"/>
    <w:uiPriority w:val="99"/>
    <w:rsid w:val="00477773"/>
    <w:rPr>
      <w:lang w:val="en-GB"/>
    </w:rPr>
  </w:style>
  <w:style w:type="paragraph" w:styleId="Geenafstand">
    <w:name w:val="No Spacing"/>
    <w:link w:val="GeenafstandChar"/>
    <w:uiPriority w:val="1"/>
    <w:qFormat/>
    <w:rsid w:val="004F18E9"/>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4F18E9"/>
    <w:rPr>
      <w:rFonts w:eastAsiaTheme="minorEastAsia"/>
      <w:sz w:val="22"/>
      <w:szCs w:val="22"/>
      <w:lang w:val="en-US" w:eastAsia="zh-CN"/>
    </w:rPr>
  </w:style>
  <w:style w:type="table" w:styleId="Tabelraster">
    <w:name w:val="Table Grid"/>
    <w:basedOn w:val="Standaardtabel"/>
    <w:uiPriority w:val="39"/>
    <w:rsid w:val="00085E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A0148"/>
    <w:rPr>
      <w:sz w:val="16"/>
      <w:szCs w:val="16"/>
    </w:rPr>
  </w:style>
  <w:style w:type="paragraph" w:styleId="Tekstopmerking">
    <w:name w:val="annotation text"/>
    <w:basedOn w:val="Standaard"/>
    <w:link w:val="TekstopmerkingChar"/>
    <w:uiPriority w:val="99"/>
    <w:semiHidden/>
    <w:unhideWhenUsed/>
    <w:rsid w:val="000A0148"/>
    <w:rPr>
      <w:sz w:val="20"/>
      <w:szCs w:val="20"/>
    </w:rPr>
  </w:style>
  <w:style w:type="character" w:customStyle="1" w:styleId="TekstopmerkingChar">
    <w:name w:val="Tekst opmerking Char"/>
    <w:basedOn w:val="Standaardalinea-lettertype"/>
    <w:link w:val="Tekstopmerking"/>
    <w:uiPriority w:val="99"/>
    <w:semiHidden/>
    <w:rsid w:val="000A0148"/>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A0148"/>
    <w:rPr>
      <w:b/>
      <w:bCs/>
    </w:rPr>
  </w:style>
  <w:style w:type="character" w:customStyle="1" w:styleId="OnderwerpvanopmerkingChar">
    <w:name w:val="Onderwerp van opmerking Char"/>
    <w:basedOn w:val="TekstopmerkingChar"/>
    <w:link w:val="Onderwerpvanopmerking"/>
    <w:uiPriority w:val="99"/>
    <w:semiHidden/>
    <w:rsid w:val="000A0148"/>
    <w:rPr>
      <w:b/>
      <w:bCs/>
      <w:sz w:val="20"/>
      <w:szCs w:val="20"/>
      <w:lang w:val="en-GB"/>
    </w:rPr>
  </w:style>
  <w:style w:type="paragraph" w:styleId="Ballontekst">
    <w:name w:val="Balloon Text"/>
    <w:basedOn w:val="Standaard"/>
    <w:link w:val="BallontekstChar"/>
    <w:uiPriority w:val="99"/>
    <w:semiHidden/>
    <w:unhideWhenUsed/>
    <w:rsid w:val="000A014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148"/>
    <w:rPr>
      <w:rFonts w:ascii="Segoe UI" w:hAnsi="Segoe UI" w:cs="Segoe UI"/>
      <w:sz w:val="18"/>
      <w:szCs w:val="18"/>
      <w:lang w:val="en-GB"/>
    </w:rPr>
  </w:style>
  <w:style w:type="character" w:customStyle="1" w:styleId="scxw141190601">
    <w:name w:val="scxw141190601"/>
    <w:basedOn w:val="Standaardalinea-lettertype"/>
    <w:qFormat/>
    <w:rsid w:val="000C10F5"/>
  </w:style>
  <w:style w:type="paragraph" w:styleId="Lijstalinea">
    <w:name w:val="List Paragraph"/>
    <w:basedOn w:val="Standaard"/>
    <w:uiPriority w:val="34"/>
    <w:qFormat/>
    <w:rsid w:val="00134FAF"/>
    <w:pPr>
      <w:ind w:left="720"/>
      <w:contextualSpacing/>
    </w:pPr>
    <w:rPr>
      <w:rFonts w:ascii="Arial" w:eastAsia="Calibri" w:hAnsi="Arial" w:cs="Arial"/>
      <w:sz w:val="22"/>
      <w:szCs w:val="22"/>
      <w:lang w:val="nl-NL" w:eastAsia="nl-NL"/>
    </w:rPr>
  </w:style>
  <w:style w:type="character" w:customStyle="1" w:styleId="normaltextrun">
    <w:name w:val="normaltextrun"/>
    <w:basedOn w:val="Standaardalinea-lettertype"/>
    <w:qFormat/>
    <w:rsid w:val="006E250A"/>
  </w:style>
  <w:style w:type="character" w:customStyle="1" w:styleId="eop">
    <w:name w:val="eop"/>
    <w:basedOn w:val="Standaardalinea-lettertype"/>
    <w:qFormat/>
    <w:rsid w:val="006E250A"/>
  </w:style>
  <w:style w:type="paragraph" w:customStyle="1" w:styleId="Frame-inhoud">
    <w:name w:val="Frame-inhoud"/>
    <w:basedOn w:val="Standaard"/>
    <w:qFormat/>
    <w:rsid w:val="006E250A"/>
    <w:pPr>
      <w:suppressAutoHyphens/>
      <w:spacing w:after="160" w:line="254" w:lineRule="auto"/>
    </w:pPr>
    <w:rPr>
      <w:sz w:val="22"/>
      <w:szCs w:val="22"/>
      <w:lang w:val="nl-NL"/>
    </w:rPr>
  </w:style>
  <w:style w:type="character" w:styleId="Zwaar">
    <w:name w:val="Strong"/>
    <w:basedOn w:val="Standaardalinea-lettertype"/>
    <w:uiPriority w:val="22"/>
    <w:qFormat/>
    <w:rsid w:val="007F268E"/>
    <w:rPr>
      <w:b/>
      <w:bCs/>
    </w:rPr>
  </w:style>
  <w:style w:type="character" w:styleId="Hyperlink">
    <w:name w:val="Hyperlink"/>
    <w:basedOn w:val="Standaardalinea-lettertype"/>
    <w:uiPriority w:val="99"/>
    <w:semiHidden/>
    <w:unhideWhenUsed/>
    <w:rsid w:val="006022CC"/>
    <w:rPr>
      <w:color w:val="0563C1"/>
      <w:u w:val="single"/>
    </w:rPr>
  </w:style>
  <w:style w:type="paragraph" w:customStyle="1" w:styleId="xmsonormal">
    <w:name w:val="x_msonormal"/>
    <w:basedOn w:val="Standaard"/>
    <w:rsid w:val="006022CC"/>
    <w:rPr>
      <w:rFonts w:ascii="Calibri" w:hAnsi="Calibri" w:cs="Calibri"/>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410155">
      <w:bodyDiv w:val="1"/>
      <w:marLeft w:val="0"/>
      <w:marRight w:val="0"/>
      <w:marTop w:val="0"/>
      <w:marBottom w:val="0"/>
      <w:divBdr>
        <w:top w:val="none" w:sz="0" w:space="0" w:color="auto"/>
        <w:left w:val="none" w:sz="0" w:space="0" w:color="auto"/>
        <w:bottom w:val="none" w:sz="0" w:space="0" w:color="auto"/>
        <w:right w:val="none" w:sz="0" w:space="0" w:color="auto"/>
      </w:divBdr>
    </w:div>
    <w:div w:id="891699638">
      <w:bodyDiv w:val="1"/>
      <w:marLeft w:val="0"/>
      <w:marRight w:val="0"/>
      <w:marTop w:val="0"/>
      <w:marBottom w:val="0"/>
      <w:divBdr>
        <w:top w:val="none" w:sz="0" w:space="0" w:color="auto"/>
        <w:left w:val="none" w:sz="0" w:space="0" w:color="auto"/>
        <w:bottom w:val="none" w:sz="0" w:space="0" w:color="auto"/>
        <w:right w:val="none" w:sz="0" w:space="0" w:color="auto"/>
      </w:divBdr>
    </w:div>
    <w:div w:id="1531648250">
      <w:bodyDiv w:val="1"/>
      <w:marLeft w:val="0"/>
      <w:marRight w:val="0"/>
      <w:marTop w:val="0"/>
      <w:marBottom w:val="0"/>
      <w:divBdr>
        <w:top w:val="none" w:sz="0" w:space="0" w:color="auto"/>
        <w:left w:val="none" w:sz="0" w:space="0" w:color="auto"/>
        <w:bottom w:val="none" w:sz="0" w:space="0" w:color="auto"/>
        <w:right w:val="none" w:sz="0" w:space="0" w:color="auto"/>
      </w:divBdr>
    </w:div>
    <w:div w:id="1602058126">
      <w:bodyDiv w:val="1"/>
      <w:marLeft w:val="0"/>
      <w:marRight w:val="0"/>
      <w:marTop w:val="0"/>
      <w:marBottom w:val="0"/>
      <w:divBdr>
        <w:top w:val="none" w:sz="0" w:space="0" w:color="auto"/>
        <w:left w:val="none" w:sz="0" w:space="0" w:color="auto"/>
        <w:bottom w:val="none" w:sz="0" w:space="0" w:color="auto"/>
        <w:right w:val="none" w:sz="0" w:space="0" w:color="auto"/>
      </w:divBdr>
    </w:div>
    <w:div w:id="1686899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am@debbz.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E420FDD258DC4388DE2C94917DEEA4" ma:contentTypeVersion="4" ma:contentTypeDescription="Een nieuw document maken." ma:contentTypeScope="" ma:versionID="44d5c52caf9f505afc527a364cf3151c">
  <xsd:schema xmlns:xsd="http://www.w3.org/2001/XMLSchema" xmlns:xs="http://www.w3.org/2001/XMLSchema" xmlns:p="http://schemas.microsoft.com/office/2006/metadata/properties" xmlns:ns2="42ce243a-91b7-441d-841f-b578b3255f9d" targetNamespace="http://schemas.microsoft.com/office/2006/metadata/properties" ma:root="true" ma:fieldsID="a52d4cadf95c4ba602526d71fe488547" ns2:_="">
    <xsd:import namespace="42ce243a-91b7-441d-841f-b578b3255f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e243a-91b7-441d-841f-b578b3255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8915F-2078-475D-9133-E6944EED0EEA}">
  <ds:schemaRefs>
    <ds:schemaRef ds:uri="http://schemas.microsoft.com/sharepoint/v3/contenttype/forms"/>
  </ds:schemaRefs>
</ds:datastoreItem>
</file>

<file path=customXml/itemProps2.xml><?xml version="1.0" encoding="utf-8"?>
<ds:datastoreItem xmlns:ds="http://schemas.openxmlformats.org/officeDocument/2006/customXml" ds:itemID="{1132411C-82F1-4699-8AEA-F1E80F44E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e243a-91b7-441d-841f-b578b3255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07EE85-F0BB-42E1-946F-F7DAF877ED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2882</Characters>
  <Application>Microsoft Office Word</Application>
  <DocSecurity>4</DocSecurity>
  <Lines>24</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Ommen</dc:creator>
  <cp:keywords/>
  <dc:description/>
  <cp:lastModifiedBy>Pam Wennekes</cp:lastModifiedBy>
  <cp:revision>2</cp:revision>
  <cp:lastPrinted>2018-05-25T09:49:00Z</cp:lastPrinted>
  <dcterms:created xsi:type="dcterms:W3CDTF">2020-12-15T09:57:00Z</dcterms:created>
  <dcterms:modified xsi:type="dcterms:W3CDTF">2020-12-15T09:57:00Z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0x0101006AE420FDD258DC4388DE2C94917DEEA4</vt:lpwstr>
  </property>
</Properties>
</file>